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4CFC" w:rsidRDefault="00EF4CFC" w:rsidP="00EF4CFC">
      <w:pPr>
        <w:tabs>
          <w:tab w:val="left" w:pos="709"/>
        </w:tabs>
        <w:ind w:firstLine="708"/>
        <w:jc w:val="both"/>
        <w:rPr>
          <w:sz w:val="28"/>
          <w:szCs w:val="28"/>
        </w:rPr>
      </w:pPr>
    </w:p>
    <w:p w:rsidR="00EF4CFC" w:rsidRDefault="00EF4CFC" w:rsidP="00EF4CFC">
      <w:pPr>
        <w:tabs>
          <w:tab w:val="left" w:pos="709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Отдел по делам ГО и ЧС администрации района предупреждает!</w:t>
      </w:r>
    </w:p>
    <w:p w:rsidR="00EF4CFC" w:rsidRDefault="00EF4CFC" w:rsidP="00EF4CFC">
      <w:pPr>
        <w:tabs>
          <w:tab w:val="left" w:pos="709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 территории Красногвардейского района участились случаи выжигания сухой травы, кустарника на приусадебных участках и на территориях, примыкающих к лесному фонду, что в соответствии с действующим законодательством РФ и Республики Адыгея не допускается, так согласно:</w:t>
      </w:r>
    </w:p>
    <w:p w:rsidR="00EF4CFC" w:rsidRDefault="00EF4CFC" w:rsidP="00EF4CFC">
      <w:pPr>
        <w:tabs>
          <w:tab w:val="left" w:pos="709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Части 1 статьи 20.4 Кодекса об административных правонарушениях Российской Федерации «Нарушение требований пожарной безопасности, за исключением случаев, предусмотренных статьями 8.32, 11.16 вышеуказанного Кодекса и частями 6,6.1 и 7 вышеуказанной статьи, - влечет предупреждение или наложение штрафа на граждан в размере от двух тысяч до трех тысяч рублей, на должностных лиц – от шести тысяч до пятнадцати тысяч рублей, на лиц, осуществляющих предпринимательскую деятельность без образования юридического лица </w:t>
      </w:r>
      <w:proofErr w:type="gramStart"/>
      <w:r>
        <w:rPr>
          <w:sz w:val="28"/>
          <w:szCs w:val="28"/>
        </w:rPr>
        <w:t>–о</w:t>
      </w:r>
      <w:proofErr w:type="gramEnd"/>
      <w:r>
        <w:rPr>
          <w:sz w:val="28"/>
          <w:szCs w:val="28"/>
        </w:rPr>
        <w:t>т двадцати тысяч до тридцати тысяч рублей, на юридических лиц – от ста пятидесяти тысяч до двухсот тысяч рублей».</w:t>
      </w:r>
    </w:p>
    <w:p w:rsidR="00EF4CFC" w:rsidRDefault="00EF4CFC" w:rsidP="00EF4CFC">
      <w:pPr>
        <w:tabs>
          <w:tab w:val="left" w:pos="709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Разъясняем, что в соответствии с пунктами 185, 186 постановления Правительства РФ от 16.9.2020 года № 1479 «Об утверждении Правил противопожарного режима в Российской Федерации» и порядка использования открытого огня и разведения костров на землях сельскохозяйственного назначения, землях населенных пунктов:</w:t>
      </w:r>
    </w:p>
    <w:p w:rsidR="00EF4CFC" w:rsidRDefault="00EF4CFC" w:rsidP="00EF4CFC">
      <w:pPr>
        <w:tabs>
          <w:tab w:val="left" w:pos="709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пункт 185, запрещается выжигание сухой травянистой растительности, стерни, пожнивных остатков (за исключением рисовой соломы) на землях сельскохозяйственного назначения, землях запаса и землях населенных пунктов;</w:t>
      </w:r>
    </w:p>
    <w:p w:rsidR="00EF4CFC" w:rsidRDefault="00EF4CFC" w:rsidP="00EF4CFC">
      <w:pPr>
        <w:tabs>
          <w:tab w:val="left" w:pos="709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использование открытого огня и разведение костров на землях сельскохозяйственного назначения, </w:t>
      </w:r>
      <w:r w:rsidRPr="003D7384">
        <w:rPr>
          <w:sz w:val="28"/>
          <w:szCs w:val="28"/>
        </w:rPr>
        <w:t>землях запаса и землях населенных пунктов</w:t>
      </w:r>
      <w:r>
        <w:rPr>
          <w:sz w:val="28"/>
          <w:szCs w:val="28"/>
        </w:rPr>
        <w:t xml:space="preserve"> могут проводиться при условии соблюдения требований пожарной безопасности, в установленном порядке;</w:t>
      </w:r>
    </w:p>
    <w:p w:rsidR="00EF4CFC" w:rsidRDefault="00EF4CFC" w:rsidP="00EF4CFC">
      <w:pPr>
        <w:tabs>
          <w:tab w:val="left" w:pos="709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выжигание рисовой соломы может проводиться в безветренную погоду при соблюдении положений пункта 63 вышеуказанных Правил;</w:t>
      </w:r>
    </w:p>
    <w:p w:rsidR="00EF4CFC" w:rsidRDefault="00EF4CFC" w:rsidP="00EF4CFC">
      <w:pPr>
        <w:jc w:val="both"/>
        <w:rPr>
          <w:sz w:val="28"/>
          <w:szCs w:val="28"/>
        </w:rPr>
      </w:pPr>
      <w:r>
        <w:rPr>
          <w:sz w:val="28"/>
          <w:szCs w:val="28"/>
        </w:rPr>
        <w:t>- пункт 186, правообладатели земельных участков (собственники земельных участков, землепользователи, землевладельцы и арендаторы земельных участков) сельскохозяйственного назначения должны принимать меры по защите сельскохозяйственных угодий от зарастания сорной растительностью и своевременному проведению сенокошения на сенокосах.</w:t>
      </w:r>
    </w:p>
    <w:p w:rsidR="00CD4A48" w:rsidRDefault="00CD4A48" w:rsidP="00EF4CFC">
      <w:pPr>
        <w:jc w:val="both"/>
        <w:rPr>
          <w:sz w:val="28"/>
          <w:szCs w:val="28"/>
        </w:rPr>
      </w:pPr>
    </w:p>
    <w:p w:rsidR="00CD4A48" w:rsidRDefault="00CD4A48" w:rsidP="00EF4CFC">
      <w:pPr>
        <w:jc w:val="both"/>
        <w:rPr>
          <w:sz w:val="28"/>
          <w:szCs w:val="28"/>
        </w:rPr>
      </w:pPr>
    </w:p>
    <w:p w:rsidR="00CD4A48" w:rsidRDefault="00CD4A48" w:rsidP="00EF4CFC">
      <w:pPr>
        <w:jc w:val="both"/>
        <w:rPr>
          <w:sz w:val="28"/>
          <w:szCs w:val="28"/>
        </w:rPr>
      </w:pPr>
    </w:p>
    <w:p w:rsidR="00CD4A48" w:rsidRDefault="00CD4A48" w:rsidP="00EF4CFC">
      <w:pPr>
        <w:jc w:val="both"/>
        <w:rPr>
          <w:sz w:val="28"/>
          <w:szCs w:val="28"/>
        </w:rPr>
      </w:pPr>
    </w:p>
    <w:p w:rsidR="00CD4A48" w:rsidRDefault="00CD4A48" w:rsidP="00EF4CFC">
      <w:pPr>
        <w:jc w:val="both"/>
        <w:rPr>
          <w:sz w:val="28"/>
          <w:szCs w:val="28"/>
        </w:rPr>
      </w:pPr>
    </w:p>
    <w:p w:rsidR="00CD4A48" w:rsidRDefault="00CD4A48" w:rsidP="00EF4CFC">
      <w:pPr>
        <w:jc w:val="both"/>
        <w:rPr>
          <w:sz w:val="28"/>
          <w:szCs w:val="28"/>
        </w:rPr>
      </w:pPr>
    </w:p>
    <w:p w:rsidR="00CD4A48" w:rsidRDefault="00CD4A48" w:rsidP="00EF4CFC">
      <w:pPr>
        <w:jc w:val="both"/>
        <w:rPr>
          <w:sz w:val="28"/>
          <w:szCs w:val="28"/>
        </w:rPr>
      </w:pPr>
    </w:p>
    <w:p w:rsidR="00CD4A48" w:rsidRDefault="00CD4A48" w:rsidP="00EF4CFC">
      <w:pPr>
        <w:jc w:val="both"/>
        <w:rPr>
          <w:sz w:val="28"/>
          <w:szCs w:val="28"/>
        </w:rPr>
      </w:pPr>
    </w:p>
    <w:p w:rsidR="00CD4A48" w:rsidRDefault="00CD4A48" w:rsidP="00EF4CFC">
      <w:pPr>
        <w:jc w:val="both"/>
        <w:rPr>
          <w:sz w:val="28"/>
          <w:szCs w:val="28"/>
        </w:rPr>
      </w:pPr>
    </w:p>
    <w:p w:rsidR="00CD4A48" w:rsidRDefault="00CD4A48" w:rsidP="00EF4CFC">
      <w:pPr>
        <w:jc w:val="both"/>
        <w:rPr>
          <w:sz w:val="28"/>
          <w:szCs w:val="28"/>
        </w:rPr>
      </w:pPr>
    </w:p>
    <w:p w:rsidR="00CD4A48" w:rsidRDefault="00CD4A48" w:rsidP="00EF4CFC">
      <w:pPr>
        <w:jc w:val="both"/>
        <w:rPr>
          <w:sz w:val="28"/>
          <w:szCs w:val="28"/>
        </w:rPr>
      </w:pPr>
    </w:p>
    <w:p w:rsidR="00CD4A48" w:rsidRDefault="00CD4A48" w:rsidP="00CD4A48">
      <w:pPr>
        <w:tabs>
          <w:tab w:val="left" w:pos="709"/>
        </w:tabs>
        <w:jc w:val="center"/>
        <w:rPr>
          <w:b/>
          <w:sz w:val="28"/>
          <w:szCs w:val="28"/>
        </w:rPr>
      </w:pPr>
      <w:bookmarkStart w:id="0" w:name="_GoBack"/>
      <w:bookmarkEnd w:id="0"/>
    </w:p>
    <w:p w:rsidR="00CD4A48" w:rsidRPr="00D62490" w:rsidRDefault="00CD4A48" w:rsidP="00CD4A48">
      <w:pPr>
        <w:tabs>
          <w:tab w:val="left" w:pos="709"/>
        </w:tabs>
        <w:jc w:val="center"/>
        <w:rPr>
          <w:b/>
          <w:sz w:val="28"/>
          <w:szCs w:val="28"/>
        </w:rPr>
      </w:pPr>
      <w:r w:rsidRPr="00D62490">
        <w:rPr>
          <w:b/>
          <w:sz w:val="28"/>
          <w:szCs w:val="28"/>
        </w:rPr>
        <w:lastRenderedPageBreak/>
        <w:t>Правила пожарной безопасности в пожароопасный период</w:t>
      </w:r>
    </w:p>
    <w:p w:rsidR="00CD4A48" w:rsidRPr="00A83E03" w:rsidRDefault="00CD4A48" w:rsidP="00CD4A48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D62490">
        <w:rPr>
          <w:b/>
          <w:sz w:val="28"/>
          <w:szCs w:val="28"/>
        </w:rPr>
        <w:t>В пожароопасный период в лесу категорически запрещается:</w:t>
      </w:r>
    </w:p>
    <w:p w:rsidR="00CD4A48" w:rsidRPr="00A83E03" w:rsidRDefault="00CD4A48" w:rsidP="00CD4A48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83E03">
        <w:rPr>
          <w:sz w:val="28"/>
          <w:szCs w:val="28"/>
        </w:rPr>
        <w:t>разводить костры, использовать мангалы, другие приспособления для приготовления пищи;</w:t>
      </w:r>
    </w:p>
    <w:p w:rsidR="00CD4A48" w:rsidRPr="00A83E03" w:rsidRDefault="00CD4A48" w:rsidP="00CD4A48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83E03">
        <w:rPr>
          <w:sz w:val="28"/>
          <w:szCs w:val="28"/>
        </w:rPr>
        <w:t>курить, бросать горящие спички, окурки, вытряхивать из курительных трубок горящую золу;</w:t>
      </w:r>
    </w:p>
    <w:p w:rsidR="00CD4A48" w:rsidRPr="00A83E03" w:rsidRDefault="00CD4A48" w:rsidP="00CD4A48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83E03">
        <w:rPr>
          <w:sz w:val="28"/>
          <w:szCs w:val="28"/>
        </w:rPr>
        <w:t>стрелять из ружья, использовать пиротехнические изделия;</w:t>
      </w:r>
    </w:p>
    <w:p w:rsidR="00CD4A48" w:rsidRPr="00A83E03" w:rsidRDefault="00CD4A48" w:rsidP="00CD4A48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83E03">
        <w:rPr>
          <w:sz w:val="28"/>
          <w:szCs w:val="28"/>
        </w:rPr>
        <w:t>оставлять в лесу промасленный или пропитанный бензином, керосином и иными горючими веществами обтирочный материал;</w:t>
      </w:r>
    </w:p>
    <w:p w:rsidR="00CD4A48" w:rsidRPr="00A83E03" w:rsidRDefault="00CD4A48" w:rsidP="00CD4A48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83E03">
        <w:rPr>
          <w:sz w:val="28"/>
          <w:szCs w:val="28"/>
        </w:rPr>
        <w:t>заправлять топливом баки работающих двигателей внутреннего сгорания, выводить для работы технику с неисправной системой питания двигателя, а также курить или пользоваться открытым огнём вблизи машин, заправляемых топливом;</w:t>
      </w:r>
    </w:p>
    <w:p w:rsidR="00CD4A48" w:rsidRPr="00A83E03" w:rsidRDefault="00CD4A48" w:rsidP="00CD4A48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83E03">
        <w:rPr>
          <w:sz w:val="28"/>
          <w:szCs w:val="28"/>
        </w:rPr>
        <w:t>оставлять на освещённой солнцем лесной поляне бутылки, осколки стекла, другой мусор;</w:t>
      </w:r>
    </w:p>
    <w:p w:rsidR="00CD4A48" w:rsidRPr="00A83E03" w:rsidRDefault="00CD4A48" w:rsidP="00CD4A48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83E03">
        <w:rPr>
          <w:sz w:val="28"/>
          <w:szCs w:val="28"/>
        </w:rPr>
        <w:t>выжигать траву, а также стерню на полях.</w:t>
      </w:r>
    </w:p>
    <w:p w:rsidR="00CD4A48" w:rsidRPr="00A83E03" w:rsidRDefault="00CD4A48" w:rsidP="00CD4A48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A83E03">
        <w:rPr>
          <w:sz w:val="28"/>
          <w:szCs w:val="28"/>
        </w:rPr>
        <w:t>Лица, виновные в нарушении правил пожарной безопасности, в зависимости от характера нарушения и их последствий несут административную или уголовную ответственность.</w:t>
      </w:r>
    </w:p>
    <w:p w:rsidR="00CD4A48" w:rsidRPr="00D62490" w:rsidRDefault="00CD4A48" w:rsidP="00CD4A48">
      <w:pPr>
        <w:tabs>
          <w:tab w:val="left" w:pos="709"/>
        </w:tabs>
        <w:jc w:val="center"/>
        <w:rPr>
          <w:b/>
          <w:sz w:val="28"/>
          <w:szCs w:val="28"/>
        </w:rPr>
      </w:pPr>
      <w:r w:rsidRPr="00D62490">
        <w:rPr>
          <w:b/>
          <w:sz w:val="28"/>
          <w:szCs w:val="28"/>
        </w:rPr>
        <w:t>Что делать, если вы оказались в зоне очага пожара в лесу:</w:t>
      </w:r>
    </w:p>
    <w:p w:rsidR="00CD4A48" w:rsidRPr="00A83E03" w:rsidRDefault="00CD4A48" w:rsidP="00CD4A48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A83E03">
        <w:rPr>
          <w:sz w:val="28"/>
          <w:szCs w:val="28"/>
        </w:rPr>
        <w:t>Если пожар низовой и локальный, можно попытаться потушить пламя самостоятельно: его можно попытаться сбить, захлёстывая ветками лиственных пород, заливая водой, забрасывая влажным грунтом, затаптывая ногами.</w:t>
      </w:r>
    </w:p>
    <w:p w:rsidR="00CD4A48" w:rsidRPr="00A83E03" w:rsidRDefault="00CD4A48" w:rsidP="00CD4A48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A83E03">
        <w:rPr>
          <w:sz w:val="28"/>
          <w:szCs w:val="28"/>
        </w:rPr>
        <w:t>При тушении пожара действуйте осмотрительно, не уходите далеко от дорог и просек, не теряйте из виду других участников, поддерживайте с ними зрительную и звуковую связь.</w:t>
      </w:r>
    </w:p>
    <w:p w:rsidR="00CD4A48" w:rsidRPr="00D62490" w:rsidRDefault="00CD4A48" w:rsidP="00CD4A48">
      <w:pPr>
        <w:tabs>
          <w:tab w:val="left" w:pos="709"/>
        </w:tabs>
        <w:ind w:firstLine="709"/>
        <w:jc w:val="both"/>
        <w:rPr>
          <w:b/>
          <w:sz w:val="28"/>
          <w:szCs w:val="28"/>
        </w:rPr>
      </w:pPr>
      <w:r w:rsidRPr="00D62490">
        <w:rPr>
          <w:b/>
          <w:sz w:val="28"/>
          <w:szCs w:val="28"/>
        </w:rPr>
        <w:t>Если у вас нет возможности своими силами справиться с локализацией и тушением пожара:</w:t>
      </w:r>
    </w:p>
    <w:p w:rsidR="00CD4A48" w:rsidRPr="00A83E03" w:rsidRDefault="00CD4A48" w:rsidP="00CD4A48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83E03">
        <w:rPr>
          <w:sz w:val="28"/>
          <w:szCs w:val="28"/>
        </w:rPr>
        <w:t>немедленно предупредите всех находящихся поблизости о необходимости выхода из опасной зоны;</w:t>
      </w:r>
    </w:p>
    <w:p w:rsidR="00CD4A48" w:rsidRPr="00A83E03" w:rsidRDefault="00CD4A48" w:rsidP="00CD4A48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83E03">
        <w:rPr>
          <w:sz w:val="28"/>
          <w:szCs w:val="28"/>
        </w:rPr>
        <w:t>организуйте выход людей на дорогу или просеку, широкую поляну, к берегу реки или водоёма, в поле;</w:t>
      </w:r>
    </w:p>
    <w:p w:rsidR="00CD4A48" w:rsidRPr="00A83E03" w:rsidRDefault="00CD4A48" w:rsidP="00CD4A48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83E03">
        <w:rPr>
          <w:sz w:val="28"/>
          <w:szCs w:val="28"/>
        </w:rPr>
        <w:t>выходите из опасной зоны быстро, перпендикулярно направлению движения огня;</w:t>
      </w:r>
    </w:p>
    <w:p w:rsidR="00CD4A48" w:rsidRPr="00A83E03" w:rsidRDefault="00CD4A48" w:rsidP="00CD4A48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83E03">
        <w:rPr>
          <w:sz w:val="28"/>
          <w:szCs w:val="28"/>
        </w:rPr>
        <w:t>если невозможно уйти от пожара, войдите в водоём или накройтесь мокрой одеждой;</w:t>
      </w:r>
    </w:p>
    <w:p w:rsidR="00CD4A48" w:rsidRPr="00A83E03" w:rsidRDefault="00CD4A48" w:rsidP="00CD4A48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83E03">
        <w:rPr>
          <w:sz w:val="28"/>
          <w:szCs w:val="28"/>
        </w:rPr>
        <w:t>оказавшись на открытом пространстве или поляне, дышите, пригнувшись к земле, - там воздух менее задымлён;</w:t>
      </w:r>
    </w:p>
    <w:p w:rsidR="00CD4A48" w:rsidRPr="00A83E03" w:rsidRDefault="00CD4A48" w:rsidP="00CD4A48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83E03">
        <w:rPr>
          <w:sz w:val="28"/>
          <w:szCs w:val="28"/>
        </w:rPr>
        <w:t>рот и нос при этом прикройте ватно-марлевой повязкой или тканью;</w:t>
      </w:r>
    </w:p>
    <w:p w:rsidR="00CD4A48" w:rsidRPr="00A83E03" w:rsidRDefault="00CD4A48" w:rsidP="00CD4A48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83E03">
        <w:rPr>
          <w:sz w:val="28"/>
          <w:szCs w:val="28"/>
        </w:rPr>
        <w:t>после выхода из зоны пожара сообщите о его месте, размерах и характере в противопожарную службу, администрацию населённого пункта, лесничество.</w:t>
      </w:r>
    </w:p>
    <w:p w:rsidR="00CD4A48" w:rsidRDefault="00CD4A48" w:rsidP="00CD4A48">
      <w:pPr>
        <w:tabs>
          <w:tab w:val="left" w:pos="709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Единый телефон спасения: «112», </w:t>
      </w:r>
    </w:p>
    <w:p w:rsidR="00CD4A48" w:rsidRPr="00A83E03" w:rsidRDefault="00CD4A48" w:rsidP="00CD4A48">
      <w:pPr>
        <w:tabs>
          <w:tab w:val="left" w:pos="709"/>
        </w:tabs>
        <w:jc w:val="center"/>
        <w:rPr>
          <w:sz w:val="28"/>
          <w:szCs w:val="28"/>
        </w:rPr>
      </w:pPr>
      <w:r>
        <w:rPr>
          <w:b/>
          <w:sz w:val="28"/>
          <w:szCs w:val="28"/>
        </w:rPr>
        <w:t>МКУ ЕДДС МО «Красногвардейский район»: 8-87778-</w:t>
      </w:r>
      <w:r w:rsidRPr="00534357">
        <w:rPr>
          <w:b/>
          <w:sz w:val="28"/>
          <w:szCs w:val="28"/>
        </w:rPr>
        <w:t>5-31-12</w:t>
      </w:r>
      <w:r>
        <w:rPr>
          <w:b/>
          <w:sz w:val="28"/>
          <w:szCs w:val="28"/>
        </w:rPr>
        <w:t>,</w:t>
      </w:r>
      <w:r w:rsidRPr="00534357">
        <w:rPr>
          <w:b/>
          <w:sz w:val="28"/>
          <w:szCs w:val="28"/>
        </w:rPr>
        <w:t xml:space="preserve"> 8</w:t>
      </w:r>
      <w:r>
        <w:rPr>
          <w:b/>
          <w:sz w:val="28"/>
          <w:szCs w:val="28"/>
        </w:rPr>
        <w:t>-</w:t>
      </w:r>
      <w:r w:rsidRPr="00534357">
        <w:rPr>
          <w:b/>
          <w:sz w:val="28"/>
          <w:szCs w:val="28"/>
        </w:rPr>
        <w:t>918</w:t>
      </w:r>
      <w:r>
        <w:rPr>
          <w:b/>
          <w:sz w:val="28"/>
          <w:szCs w:val="28"/>
        </w:rPr>
        <w:t>-</w:t>
      </w:r>
      <w:r w:rsidRPr="00534357">
        <w:rPr>
          <w:b/>
          <w:sz w:val="28"/>
          <w:szCs w:val="28"/>
        </w:rPr>
        <w:t>427-49-20</w:t>
      </w:r>
      <w:r>
        <w:rPr>
          <w:b/>
          <w:sz w:val="28"/>
          <w:szCs w:val="28"/>
        </w:rPr>
        <w:t>.</w:t>
      </w:r>
      <w:r w:rsidRPr="00D62490">
        <w:rPr>
          <w:b/>
          <w:sz w:val="28"/>
          <w:szCs w:val="28"/>
        </w:rPr>
        <w:t xml:space="preserve"> Звоните по нему, если вы стали очевидцем пожара, ДТП или другого происшествия, когда требуется помощь спасателей</w:t>
      </w:r>
      <w:r w:rsidRPr="00A83E03">
        <w:rPr>
          <w:sz w:val="28"/>
          <w:szCs w:val="28"/>
        </w:rPr>
        <w:t>.</w:t>
      </w:r>
    </w:p>
    <w:p w:rsidR="00CD4A48" w:rsidRDefault="00CD4A48" w:rsidP="00CD4A48">
      <w:pPr>
        <w:tabs>
          <w:tab w:val="left" w:pos="709"/>
        </w:tabs>
        <w:jc w:val="both"/>
        <w:rPr>
          <w:rFonts w:ascii="Calibri" w:hAnsi="Calibri" w:cs="Andalus"/>
          <w:sz w:val="28"/>
          <w:szCs w:val="28"/>
        </w:rPr>
      </w:pPr>
    </w:p>
    <w:p w:rsidR="00CD4A48" w:rsidRPr="00CD4A48" w:rsidRDefault="00CD4A48" w:rsidP="00CD4A48">
      <w:pPr>
        <w:jc w:val="both"/>
      </w:pPr>
    </w:p>
    <w:sectPr w:rsidR="00CD4A48" w:rsidRPr="00CD4A48" w:rsidSect="00B9673F">
      <w:pgSz w:w="11906" w:h="16838"/>
      <w:pgMar w:top="1134" w:right="567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73B7"/>
    <w:rsid w:val="000C3851"/>
    <w:rsid w:val="000E153E"/>
    <w:rsid w:val="001D5822"/>
    <w:rsid w:val="00244AAF"/>
    <w:rsid w:val="00344B9C"/>
    <w:rsid w:val="003D7384"/>
    <w:rsid w:val="003F7BC6"/>
    <w:rsid w:val="00456FF2"/>
    <w:rsid w:val="00483BFD"/>
    <w:rsid w:val="004E3E7A"/>
    <w:rsid w:val="00580373"/>
    <w:rsid w:val="0059608D"/>
    <w:rsid w:val="005E2034"/>
    <w:rsid w:val="0063226A"/>
    <w:rsid w:val="006414C4"/>
    <w:rsid w:val="0067395E"/>
    <w:rsid w:val="006A7FB3"/>
    <w:rsid w:val="006B555A"/>
    <w:rsid w:val="00732A54"/>
    <w:rsid w:val="007D338C"/>
    <w:rsid w:val="007D7B55"/>
    <w:rsid w:val="00850B3C"/>
    <w:rsid w:val="008A58D9"/>
    <w:rsid w:val="008C5240"/>
    <w:rsid w:val="00926E82"/>
    <w:rsid w:val="009330FD"/>
    <w:rsid w:val="0093695A"/>
    <w:rsid w:val="009572E2"/>
    <w:rsid w:val="00961017"/>
    <w:rsid w:val="00980410"/>
    <w:rsid w:val="009975DC"/>
    <w:rsid w:val="009D0CC0"/>
    <w:rsid w:val="00A1680A"/>
    <w:rsid w:val="00A41793"/>
    <w:rsid w:val="00A612CF"/>
    <w:rsid w:val="00A74A31"/>
    <w:rsid w:val="00A83E26"/>
    <w:rsid w:val="00AA73C7"/>
    <w:rsid w:val="00B743D9"/>
    <w:rsid w:val="00B9673F"/>
    <w:rsid w:val="00BF73B7"/>
    <w:rsid w:val="00C00613"/>
    <w:rsid w:val="00C41A7A"/>
    <w:rsid w:val="00CD4A48"/>
    <w:rsid w:val="00CD5A2B"/>
    <w:rsid w:val="00D17916"/>
    <w:rsid w:val="00D27B99"/>
    <w:rsid w:val="00D5047A"/>
    <w:rsid w:val="00D76C51"/>
    <w:rsid w:val="00D853AF"/>
    <w:rsid w:val="00DA6D52"/>
    <w:rsid w:val="00DC5C9D"/>
    <w:rsid w:val="00DF5E42"/>
    <w:rsid w:val="00E1088E"/>
    <w:rsid w:val="00E42EA0"/>
    <w:rsid w:val="00E824D6"/>
    <w:rsid w:val="00EF4CFC"/>
    <w:rsid w:val="00F13209"/>
    <w:rsid w:val="00FD6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C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7">
    <w:name w:val="heading 7"/>
    <w:basedOn w:val="a"/>
    <w:next w:val="a"/>
    <w:link w:val="70"/>
    <w:qFormat/>
    <w:rsid w:val="00BF73B7"/>
    <w:pPr>
      <w:keepNext/>
      <w:outlineLvl w:val="6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rsid w:val="00BF73B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No Spacing"/>
    <w:uiPriority w:val="1"/>
    <w:qFormat/>
    <w:rsid w:val="00BF73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F73B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F73B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Основной текст_"/>
    <w:link w:val="3"/>
    <w:rsid w:val="00DC5C9D"/>
    <w:rPr>
      <w:sz w:val="27"/>
      <w:szCs w:val="27"/>
      <w:shd w:val="clear" w:color="auto" w:fill="FFFFFF"/>
    </w:rPr>
  </w:style>
  <w:style w:type="paragraph" w:customStyle="1" w:styleId="3">
    <w:name w:val="Основной текст3"/>
    <w:basedOn w:val="a"/>
    <w:link w:val="a6"/>
    <w:rsid w:val="00DC5C9D"/>
    <w:pPr>
      <w:widowControl w:val="0"/>
      <w:shd w:val="clear" w:color="auto" w:fill="FFFFFF"/>
      <w:spacing w:before="420" w:line="322" w:lineRule="exact"/>
      <w:jc w:val="right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character" w:customStyle="1" w:styleId="a7">
    <w:name w:val="Обычный (веб) Знак"/>
    <w:basedOn w:val="a0"/>
    <w:link w:val="a8"/>
    <w:locked/>
    <w:rsid w:val="00E824D6"/>
    <w:rPr>
      <w:sz w:val="24"/>
      <w:szCs w:val="24"/>
    </w:rPr>
  </w:style>
  <w:style w:type="paragraph" w:styleId="a8">
    <w:name w:val="Normal (Web)"/>
    <w:basedOn w:val="a"/>
    <w:link w:val="a7"/>
    <w:unhideWhenUsed/>
    <w:rsid w:val="00E824D6"/>
    <w:pPr>
      <w:spacing w:before="100" w:beforeAutospacing="1" w:after="100" w:afterAutospacing="1"/>
    </w:pPr>
    <w:rPr>
      <w:rFonts w:asciiTheme="minorHAnsi" w:eastAsiaTheme="minorHAnsi" w:hAnsiTheme="minorHAnsi" w:cstheme="minorBidi"/>
      <w:lang w:eastAsia="en-US"/>
    </w:rPr>
  </w:style>
  <w:style w:type="paragraph" w:styleId="a9">
    <w:name w:val="List Paragraph"/>
    <w:basedOn w:val="a"/>
    <w:uiPriority w:val="34"/>
    <w:qFormat/>
    <w:rsid w:val="00A83E26"/>
    <w:pPr>
      <w:widowControl w:val="0"/>
      <w:autoSpaceDE w:val="0"/>
      <w:autoSpaceDN w:val="0"/>
      <w:adjustRightInd w:val="0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C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7">
    <w:name w:val="heading 7"/>
    <w:basedOn w:val="a"/>
    <w:next w:val="a"/>
    <w:link w:val="70"/>
    <w:qFormat/>
    <w:rsid w:val="00BF73B7"/>
    <w:pPr>
      <w:keepNext/>
      <w:outlineLvl w:val="6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rsid w:val="00BF73B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No Spacing"/>
    <w:uiPriority w:val="1"/>
    <w:qFormat/>
    <w:rsid w:val="00BF73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F73B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F73B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Основной текст_"/>
    <w:link w:val="3"/>
    <w:rsid w:val="00DC5C9D"/>
    <w:rPr>
      <w:sz w:val="27"/>
      <w:szCs w:val="27"/>
      <w:shd w:val="clear" w:color="auto" w:fill="FFFFFF"/>
    </w:rPr>
  </w:style>
  <w:style w:type="paragraph" w:customStyle="1" w:styleId="3">
    <w:name w:val="Основной текст3"/>
    <w:basedOn w:val="a"/>
    <w:link w:val="a6"/>
    <w:rsid w:val="00DC5C9D"/>
    <w:pPr>
      <w:widowControl w:val="0"/>
      <w:shd w:val="clear" w:color="auto" w:fill="FFFFFF"/>
      <w:spacing w:before="420" w:line="322" w:lineRule="exact"/>
      <w:jc w:val="right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character" w:customStyle="1" w:styleId="a7">
    <w:name w:val="Обычный (веб) Знак"/>
    <w:basedOn w:val="a0"/>
    <w:link w:val="a8"/>
    <w:locked/>
    <w:rsid w:val="00E824D6"/>
    <w:rPr>
      <w:sz w:val="24"/>
      <w:szCs w:val="24"/>
    </w:rPr>
  </w:style>
  <w:style w:type="paragraph" w:styleId="a8">
    <w:name w:val="Normal (Web)"/>
    <w:basedOn w:val="a"/>
    <w:link w:val="a7"/>
    <w:unhideWhenUsed/>
    <w:rsid w:val="00E824D6"/>
    <w:pPr>
      <w:spacing w:before="100" w:beforeAutospacing="1" w:after="100" w:afterAutospacing="1"/>
    </w:pPr>
    <w:rPr>
      <w:rFonts w:asciiTheme="minorHAnsi" w:eastAsiaTheme="minorHAnsi" w:hAnsiTheme="minorHAnsi" w:cstheme="minorBidi"/>
      <w:lang w:eastAsia="en-US"/>
    </w:rPr>
  </w:style>
  <w:style w:type="paragraph" w:styleId="a9">
    <w:name w:val="List Paragraph"/>
    <w:basedOn w:val="a"/>
    <w:uiPriority w:val="34"/>
    <w:qFormat/>
    <w:rsid w:val="00A83E26"/>
    <w:pPr>
      <w:widowControl w:val="0"/>
      <w:autoSpaceDE w:val="0"/>
      <w:autoSpaceDN w:val="0"/>
      <w:adjustRightInd w:val="0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D23CD6-4BB0-4BF1-86E7-EB56271C73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685</Words>
  <Characters>3911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cp:lastPrinted>2023-04-28T12:48:00Z</cp:lastPrinted>
  <dcterms:created xsi:type="dcterms:W3CDTF">2023-05-02T13:12:00Z</dcterms:created>
  <dcterms:modified xsi:type="dcterms:W3CDTF">2023-05-02T13:12:00Z</dcterms:modified>
</cp:coreProperties>
</file>